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EC" w:rsidRDefault="00506D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548034" cy="1759058"/>
                <wp:effectExtent l="38100" t="38100" r="43815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034" cy="175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DD0" w:rsidRPr="00E84938" w:rsidRDefault="00195E2F" w:rsidP="00195E2F">
                            <w:pPr>
                              <w:spacing w:line="1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w w:val="6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w w:val="60"/>
                                <w:sz w:val="108"/>
                                <w:szCs w:val="108"/>
                              </w:rPr>
                              <w:t>額田地区防災無線</w:t>
                            </w:r>
                          </w:p>
                          <w:p w:rsidR="00C66DD0" w:rsidRPr="00C66DD0" w:rsidRDefault="00195E2F" w:rsidP="00195E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72"/>
                                <w:szCs w:val="72"/>
                              </w:rPr>
                              <w:t>戸別受信機の処分について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4pt;margin-top:.95pt;width:515.6pt;height:13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" fillcolor="white [3201]" strokeweight="6pt">
                <v:stroke linestyle="thinThin"/>
                <v:textbox>
                  <w:txbxContent>
                    <w:p w:rsidR="00C66DD0" w:rsidRPr="00E84938" w:rsidRDefault="00195E2F" w:rsidP="00195E2F">
                      <w:pPr>
                        <w:spacing w:line="12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w w:val="60"/>
                          <w:sz w:val="108"/>
                          <w:szCs w:val="10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w w:val="60"/>
                          <w:sz w:val="108"/>
                          <w:szCs w:val="108"/>
                        </w:rPr>
                        <w:t>額田地区防災無線</w:t>
                      </w:r>
                    </w:p>
                    <w:p w:rsidR="00C66DD0" w:rsidRPr="00C66DD0" w:rsidRDefault="00195E2F" w:rsidP="00195E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72"/>
                          <w:szCs w:val="72"/>
                        </w:rPr>
                        <w:t>戸別受信機の処分について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8EC" w:rsidRDefault="00C168EC">
      <w:pPr>
        <w:rPr>
          <w:sz w:val="24"/>
        </w:rPr>
      </w:pPr>
    </w:p>
    <w:p w:rsidR="00C168EC" w:rsidRDefault="00C168EC">
      <w:pPr>
        <w:rPr>
          <w:sz w:val="24"/>
        </w:rPr>
      </w:pPr>
    </w:p>
    <w:p w:rsidR="00C66DD0" w:rsidRDefault="00C66DD0">
      <w:pPr>
        <w:rPr>
          <w:sz w:val="24"/>
        </w:rPr>
      </w:pPr>
    </w:p>
    <w:p w:rsidR="00C66DD0" w:rsidRDefault="00C66DD0">
      <w:pPr>
        <w:rPr>
          <w:sz w:val="24"/>
        </w:rPr>
      </w:pPr>
    </w:p>
    <w:p w:rsidR="00C66DD0" w:rsidRDefault="00C66DD0">
      <w:pPr>
        <w:rPr>
          <w:sz w:val="24"/>
        </w:rPr>
      </w:pPr>
    </w:p>
    <w:p w:rsidR="00C66DD0" w:rsidRDefault="00C66DD0">
      <w:pPr>
        <w:rPr>
          <w:sz w:val="24"/>
        </w:rPr>
      </w:pPr>
    </w:p>
    <w:p w:rsidR="00ED7A1F" w:rsidRDefault="00ED7A1F">
      <w:pPr>
        <w:rPr>
          <w:sz w:val="24"/>
        </w:rPr>
      </w:pPr>
    </w:p>
    <w:p w:rsidR="00EA5B0D" w:rsidRPr="00F07F8E" w:rsidRDefault="00EA5B0D" w:rsidP="00652521">
      <w:pPr>
        <w:spacing w:line="560" w:lineRule="exact"/>
        <w:ind w:firstLineChars="100" w:firstLine="360"/>
        <w:rPr>
          <w:rFonts w:ascii="BIZ UDゴシック" w:eastAsia="BIZ UDゴシック" w:hAnsi="BIZ UDゴシック"/>
          <w:sz w:val="36"/>
        </w:rPr>
      </w:pPr>
      <w:r w:rsidRPr="00F07F8E">
        <w:rPr>
          <w:rFonts w:ascii="BIZ UDゴシック" w:eastAsia="BIZ UDゴシック" w:hAnsi="BIZ UDゴシック" w:hint="eastAsia"/>
          <w:sz w:val="36"/>
        </w:rPr>
        <w:t>額田地区同報無線は、旧額田町時代を含め、約2</w:t>
      </w:r>
      <w:r w:rsidR="00195E2F">
        <w:rPr>
          <w:rFonts w:ascii="BIZ UDゴシック" w:eastAsia="BIZ UDゴシック" w:hAnsi="BIZ UDゴシック" w:hint="eastAsia"/>
          <w:sz w:val="36"/>
        </w:rPr>
        <w:t>8</w:t>
      </w:r>
      <w:r w:rsidRPr="00F07F8E">
        <w:rPr>
          <w:rFonts w:ascii="BIZ UDゴシック" w:eastAsia="BIZ UDゴシック" w:hAnsi="BIZ UDゴシック" w:hint="eastAsia"/>
          <w:sz w:val="36"/>
        </w:rPr>
        <w:t>年にわたり防災情報やコミュニティ情報を配信してまいりました。しかし、電波法の改正により、その使用が</w:t>
      </w:r>
      <w:r w:rsidRPr="00F07F8E">
        <w:rPr>
          <w:rFonts w:ascii="BIZ UDゴシック" w:eastAsia="BIZ UDゴシック" w:hAnsi="BIZ UDゴシック" w:hint="eastAsia"/>
          <w:b/>
          <w:sz w:val="44"/>
        </w:rPr>
        <w:t>令和５年11月</w:t>
      </w:r>
      <w:r w:rsidRPr="00F07F8E">
        <w:rPr>
          <w:rFonts w:ascii="BIZ UDゴシック" w:eastAsia="BIZ UDゴシック" w:hAnsi="BIZ UDゴシック" w:hint="eastAsia"/>
          <w:sz w:val="36"/>
        </w:rPr>
        <w:t>をもって終了</w:t>
      </w:r>
      <w:r w:rsidR="00195E2F">
        <w:rPr>
          <w:rFonts w:ascii="BIZ UDゴシック" w:eastAsia="BIZ UDゴシック" w:hAnsi="BIZ UDゴシック" w:hint="eastAsia"/>
          <w:sz w:val="36"/>
        </w:rPr>
        <w:t>いたし</w:t>
      </w:r>
      <w:r w:rsidRPr="00F07F8E">
        <w:rPr>
          <w:rFonts w:ascii="BIZ UDゴシック" w:eastAsia="BIZ UDゴシック" w:hAnsi="BIZ UDゴシック" w:hint="eastAsia"/>
          <w:sz w:val="36"/>
        </w:rPr>
        <w:t>ました。</w:t>
      </w:r>
      <w:bookmarkStart w:id="0" w:name="_GoBack"/>
      <w:bookmarkEnd w:id="0"/>
    </w:p>
    <w:p w:rsidR="00C168EC" w:rsidRPr="00F07F8E" w:rsidRDefault="00EA5B0D" w:rsidP="00E84938">
      <w:pPr>
        <w:spacing w:line="440" w:lineRule="exact"/>
        <w:ind w:firstLineChars="100" w:firstLine="360"/>
        <w:rPr>
          <w:rFonts w:ascii="BIZ UDゴシック" w:eastAsia="BIZ UDゴシック" w:hAnsi="BIZ UDゴシック"/>
          <w:sz w:val="36"/>
        </w:rPr>
      </w:pPr>
      <w:r w:rsidRPr="00F07F8E">
        <w:rPr>
          <w:rFonts w:ascii="BIZ UDゴシック" w:eastAsia="BIZ UDゴシック" w:hAnsi="BIZ UDゴシック" w:hint="eastAsia"/>
          <w:sz w:val="36"/>
        </w:rPr>
        <w:t>ご家庭</w:t>
      </w:r>
      <w:r w:rsidR="003860CB">
        <w:rPr>
          <w:rFonts w:ascii="BIZ UDゴシック" w:eastAsia="BIZ UDゴシック" w:hAnsi="BIZ UDゴシック" w:hint="eastAsia"/>
          <w:sz w:val="36"/>
        </w:rPr>
        <w:t>にある</w:t>
      </w:r>
      <w:r w:rsidRPr="00F07F8E">
        <w:rPr>
          <w:rFonts w:ascii="BIZ UDゴシック" w:eastAsia="BIZ UDゴシック" w:hAnsi="BIZ UDゴシック" w:hint="eastAsia"/>
          <w:sz w:val="36"/>
        </w:rPr>
        <w:t>戸別受信機</w:t>
      </w:r>
      <w:r w:rsidR="00652521">
        <w:rPr>
          <w:rFonts w:ascii="BIZ UDゴシック" w:eastAsia="BIZ UDゴシック" w:hAnsi="BIZ UDゴシック" w:hint="eastAsia"/>
          <w:sz w:val="36"/>
        </w:rPr>
        <w:t>は、次の</w:t>
      </w:r>
      <w:r w:rsidR="003860CB">
        <w:rPr>
          <w:rFonts w:ascii="BIZ UDゴシック" w:eastAsia="BIZ UDゴシック" w:hAnsi="BIZ UDゴシック" w:hint="eastAsia"/>
          <w:sz w:val="36"/>
        </w:rPr>
        <w:t>いずれかの</w:t>
      </w:r>
      <w:r w:rsidR="00652521">
        <w:rPr>
          <w:rFonts w:ascii="BIZ UDゴシック" w:eastAsia="BIZ UDゴシック" w:hAnsi="BIZ UDゴシック" w:hint="eastAsia"/>
          <w:sz w:val="36"/>
        </w:rPr>
        <w:t>方法</w:t>
      </w:r>
      <w:r w:rsidR="003860CB">
        <w:rPr>
          <w:rFonts w:ascii="BIZ UDゴシック" w:eastAsia="BIZ UDゴシック" w:hAnsi="BIZ UDゴシック" w:hint="eastAsia"/>
          <w:sz w:val="36"/>
        </w:rPr>
        <w:t>で処分して</w:t>
      </w:r>
      <w:r w:rsidR="0040405F" w:rsidRPr="00F07F8E">
        <w:rPr>
          <w:rFonts w:ascii="BIZ UDゴシック" w:eastAsia="BIZ UDゴシック" w:hAnsi="BIZ UDゴシック" w:hint="eastAsia"/>
          <w:sz w:val="36"/>
        </w:rPr>
        <w:t>いただきますようお願いいたします。</w:t>
      </w:r>
    </w:p>
    <w:p w:rsidR="00AC2A75" w:rsidRDefault="00AC1C4B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455930</wp:posOffset>
                </wp:positionH>
                <wp:positionV relativeFrom="paragraph">
                  <wp:posOffset>180975</wp:posOffset>
                </wp:positionV>
                <wp:extent cx="5707380" cy="548526"/>
                <wp:effectExtent l="0" t="0" r="2667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5485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F69" w:rsidRPr="00AC1C4B" w:rsidRDefault="00806F69" w:rsidP="00806F6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AC1C4B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ご</w:t>
                            </w:r>
                            <w:r w:rsidR="0065252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家庭</w:t>
                            </w:r>
                            <w:r w:rsidRPr="00AC1C4B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に置いてある 戸別受信機 の</w:t>
                            </w:r>
                            <w:r w:rsidR="0065252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処分</w:t>
                            </w:r>
                            <w:r w:rsidRPr="00AC1C4B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5.9pt;margin-top:14.25pt;width:449.4pt;height:43.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I7bwIAALk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" fillcolor="black [3213]" strokeweight=".5pt">
                <v:textbox>
                  <w:txbxContent>
                    <w:p w:rsidR="00806F69" w:rsidRPr="00AC1C4B" w:rsidRDefault="00806F69" w:rsidP="00806F6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AC1C4B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ご</w:t>
                      </w:r>
                      <w:r w:rsidR="0065252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家庭</w:t>
                      </w:r>
                      <w:r w:rsidRPr="00AC1C4B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に置いてある 戸別受信機 の</w:t>
                      </w:r>
                      <w:r w:rsidR="0065252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処分</w:t>
                      </w:r>
                      <w:r w:rsidRPr="00AC1C4B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F07F8E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A4297EA" wp14:editId="07CA9BBE">
                <wp:simplePos x="0" y="0"/>
                <wp:positionH relativeFrom="margin">
                  <wp:posOffset>106680</wp:posOffset>
                </wp:positionH>
                <wp:positionV relativeFrom="paragraph">
                  <wp:posOffset>27940</wp:posOffset>
                </wp:positionV>
                <wp:extent cx="6377940" cy="5478780"/>
                <wp:effectExtent l="19050" t="19050" r="22860" b="26670"/>
                <wp:wrapNone/>
                <wp:docPr id="1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4787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845" w:rsidRDefault="00811845" w:rsidP="0081184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11845" w:rsidRDefault="00811845" w:rsidP="0081184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11845" w:rsidRDefault="00811845" w:rsidP="0081184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A759E" w:rsidRPr="00B272C8" w:rsidRDefault="0040405F" w:rsidP="005314FA">
                            <w:pPr>
                              <w:spacing w:line="6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  <w:r w:rsidRPr="00B272C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①</w:t>
                            </w:r>
                            <w:r w:rsidR="00B272C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A759E" w:rsidRPr="00B272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額田支所</w:t>
                            </w:r>
                            <w:r w:rsidR="00D93A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E84938" w:rsidRPr="00B272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拠点回収所</w:t>
                            </w:r>
                          </w:p>
                          <w:p w:rsidR="00C464CA" w:rsidRPr="00B272C8" w:rsidRDefault="005B57E9" w:rsidP="00F07F8E">
                            <w:pPr>
                              <w:spacing w:line="600" w:lineRule="exact"/>
                              <w:ind w:leftChars="100" w:left="210" w:firstLineChars="100" w:firstLine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3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毎週日曜日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に小型家電などの資源物を回収しています。</w:t>
                            </w:r>
                            <w:r w:rsidR="00A1624D"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裏面</w:t>
                            </w:r>
                            <w:r w:rsidR="00CF1E26"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をご覧いただき、額田支所拠点回収所までお持ちください。</w:t>
                            </w:r>
                          </w:p>
                          <w:p w:rsidR="006B41BF" w:rsidRDefault="006B41BF" w:rsidP="00692B2A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2722F" w:rsidRPr="00B272C8" w:rsidRDefault="0040405F" w:rsidP="005314FA">
                            <w:pPr>
                              <w:spacing w:line="6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  <w:r w:rsidRPr="00B272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②</w:t>
                            </w:r>
                            <w:r w:rsidR="00B272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CF1E26" w:rsidRPr="00B272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ごみステーション</w:t>
                            </w:r>
                          </w:p>
                          <w:p w:rsidR="0012722F" w:rsidRPr="00F07F8E" w:rsidRDefault="0012722F" w:rsidP="005314FA">
                            <w:pPr>
                              <w:spacing w:line="600" w:lineRule="exact"/>
                              <w:ind w:firstLineChars="100" w:firstLine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戸別受信機 ⇒ 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不燃ごみ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（乾電池は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  <w:t>必ず外してください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12722F" w:rsidRPr="00B272C8" w:rsidRDefault="0012722F" w:rsidP="005314FA">
                            <w:pPr>
                              <w:spacing w:line="600" w:lineRule="exact"/>
                              <w:ind w:firstLineChars="100" w:firstLine="40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乾電池　　 ⇒ </w:t>
                            </w:r>
                            <w:r w:rsidRPr="00F07F8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回収協力店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（地域の電気屋さんなど）</w:t>
                            </w:r>
                          </w:p>
                          <w:p w:rsidR="005314FA" w:rsidRDefault="005314FA" w:rsidP="005314FA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297EA" id="角丸四角形 5" o:spid="_x0000_s1029" style="position:absolute;left:0;text-align:left;margin-left:8.4pt;margin-top:2.2pt;width:502.2pt;height:431.4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" fillcolor="window" strokecolor="windowText" strokeweight="3pt">
                <v:stroke joinstyle="miter"/>
                <v:textbox>
                  <w:txbxContent>
                    <w:p w:rsidR="00811845" w:rsidRDefault="00811845" w:rsidP="0081184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11845" w:rsidRDefault="00811845" w:rsidP="0081184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11845" w:rsidRDefault="00811845" w:rsidP="0081184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A759E" w:rsidRPr="00B272C8" w:rsidRDefault="0040405F" w:rsidP="005314FA">
                      <w:pPr>
                        <w:spacing w:line="6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0"/>
                        </w:rPr>
                      </w:pPr>
                      <w:r w:rsidRPr="00B272C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0"/>
                        </w:rPr>
                        <w:t>①</w:t>
                      </w:r>
                      <w:r w:rsidR="00B272C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0"/>
                        </w:rPr>
                        <w:t xml:space="preserve"> </w:t>
                      </w:r>
                      <w:r w:rsidR="00DA759E" w:rsidRPr="00B272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>額田支所</w:t>
                      </w:r>
                      <w:r w:rsidR="00D93A0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 xml:space="preserve"> </w:t>
                      </w:r>
                      <w:r w:rsidR="00E84938" w:rsidRPr="00B272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>拠点回収所</w:t>
                      </w:r>
                    </w:p>
                    <w:p w:rsidR="00C464CA" w:rsidRPr="00B272C8" w:rsidRDefault="005B57E9" w:rsidP="00F07F8E">
                      <w:pPr>
                        <w:spacing w:line="600" w:lineRule="exact"/>
                        <w:ind w:leftChars="100" w:left="210" w:firstLineChars="100" w:firstLine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92634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毎週日曜日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に小型家電などの資源物を回収しています。</w:t>
                      </w:r>
                      <w:r w:rsidR="00A1624D"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裏面</w:t>
                      </w:r>
                      <w:r w:rsidR="00CF1E26"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をご覧いただき、額田支所拠点回収所までお持ちください。</w:t>
                      </w:r>
                    </w:p>
                    <w:p w:rsidR="006B41BF" w:rsidRDefault="006B41BF" w:rsidP="00692B2A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2722F" w:rsidRPr="00B272C8" w:rsidRDefault="0040405F" w:rsidP="005314FA">
                      <w:pPr>
                        <w:spacing w:line="6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0"/>
                        </w:rPr>
                      </w:pPr>
                      <w:r w:rsidRPr="00B272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>②</w:t>
                      </w:r>
                      <w:r w:rsidR="00B272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 xml:space="preserve"> </w:t>
                      </w:r>
                      <w:r w:rsidR="00CF1E26" w:rsidRPr="00B272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>ごみステーション</w:t>
                      </w:r>
                    </w:p>
                    <w:p w:rsidR="0012722F" w:rsidRPr="00F07F8E" w:rsidRDefault="0012722F" w:rsidP="005314FA">
                      <w:pPr>
                        <w:spacing w:line="600" w:lineRule="exact"/>
                        <w:ind w:firstLineChars="100" w:firstLine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40"/>
                        </w:rPr>
                      </w:pP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戸別受信機 ⇒ 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不燃ごみ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40"/>
                        </w:rPr>
                        <w:t>（乾電池は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40"/>
                          <w:u w:val="single"/>
                        </w:rPr>
                        <w:t>必ず外してください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40"/>
                        </w:rPr>
                        <w:t>）</w:t>
                      </w:r>
                    </w:p>
                    <w:p w:rsidR="0012722F" w:rsidRPr="00B272C8" w:rsidRDefault="0012722F" w:rsidP="005314FA">
                      <w:pPr>
                        <w:spacing w:line="600" w:lineRule="exact"/>
                        <w:ind w:firstLineChars="100" w:firstLine="40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40"/>
                        </w:rPr>
                      </w:pPr>
                      <w:r w:rsidRPr="00F07F8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乾電池　　 ⇒ </w:t>
                      </w:r>
                      <w:r w:rsidRPr="00F07F8E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回収協力店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40"/>
                        </w:rPr>
                        <w:t>（地域の電気屋さんなど）</w:t>
                      </w:r>
                    </w:p>
                    <w:p w:rsidR="005314FA" w:rsidRDefault="005314FA" w:rsidP="005314FA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2A75" w:rsidRDefault="00806F69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A827EC6">
            <wp:simplePos x="0" y="0"/>
            <wp:positionH relativeFrom="column">
              <wp:posOffset>4930140</wp:posOffset>
            </wp:positionH>
            <wp:positionV relativeFrom="paragraph">
              <wp:posOffset>119380</wp:posOffset>
            </wp:positionV>
            <wp:extent cx="1104900" cy="10185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9" t="46272" r="73973" b="41702"/>
                    <a:stretch/>
                  </pic:blipFill>
                  <pic:spPr bwMode="auto">
                    <a:xfrm>
                      <a:off x="0" y="0"/>
                      <a:ext cx="110490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F742E" wp14:editId="1378C927">
                <wp:simplePos x="0" y="0"/>
                <wp:positionH relativeFrom="margin">
                  <wp:posOffset>1074420</wp:posOffset>
                </wp:positionH>
                <wp:positionV relativeFrom="paragraph">
                  <wp:posOffset>119380</wp:posOffset>
                </wp:positionV>
                <wp:extent cx="3558540" cy="693420"/>
                <wp:effectExtent l="0" t="0" r="175260" b="11430"/>
                <wp:wrapNone/>
                <wp:docPr id="33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693420"/>
                        </a:xfrm>
                        <a:prstGeom prst="wedgeEllipseCallout">
                          <a:avLst>
                            <a:gd name="adj1" fmla="val 53391"/>
                            <a:gd name="adj2" fmla="val 405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1BF" w:rsidRPr="00834589" w:rsidRDefault="00C34BEC" w:rsidP="006B4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</w:rPr>
                              <w:t>戸別受信機</w:t>
                            </w:r>
                            <w:r w:rsidR="006B41BF" w:rsidRPr="008345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32"/>
                              </w:rPr>
                              <w:t>をお持ちの方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3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74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left:0;text-align:left;margin-left:84.6pt;margin-top:9.4pt;width:280.2pt;height:54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" adj="22332,19560" fillcolor="window" strokecolor="windowText" strokeweight="1pt">
                <v:textbox inset="0,0,0,0">
                  <w:txbxContent>
                    <w:p w:rsidR="006B41BF" w:rsidRPr="00834589" w:rsidRDefault="00C34BEC" w:rsidP="006B41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</w:rPr>
                        <w:t>戸別受信機</w:t>
                      </w:r>
                      <w:r w:rsidR="006B41BF" w:rsidRPr="008345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32"/>
                        </w:rPr>
                        <w:t>をお持ちの方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32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CF1E26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  <w:r w:rsidRPr="00CF1E26">
        <w:rPr>
          <w:rFonts w:asciiTheme="majorEastAsia" w:eastAsiaTheme="majorEastAsia" w:hAnsiTheme="major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06FA211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156960" cy="82795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AC2A75" w:rsidRDefault="00AC2A75" w:rsidP="00ED7A1F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ED7A1F" w:rsidRDefault="006B56A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16933</wp:posOffset>
                </wp:positionV>
                <wp:extent cx="6532245" cy="9296400"/>
                <wp:effectExtent l="0" t="0" r="2095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9296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426" w:rsidRPr="00B272C8" w:rsidRDefault="00D90DCE" w:rsidP="00434EBD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B272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32"/>
                              </w:rPr>
                              <w:t>【拠点回収】</w:t>
                            </w:r>
                          </w:p>
                          <w:p w:rsidR="007B1426" w:rsidRDefault="007B1426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14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回収場所：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額田支所</w:t>
                            </w:r>
                            <w:r w:rsidR="00B272C8"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拠点回収所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（樫山町山ノ神21－1</w:t>
                            </w:r>
                            <w:r w:rsidR="00D90DCE"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:rsidR="007B1426" w:rsidRDefault="007B1426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64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szCs w:val="32"/>
                                <w:fitText w:val="1280" w:id="-1226148863"/>
                              </w:rPr>
                              <w:t>回収</w:t>
                            </w:r>
                            <w:r w:rsidRPr="00F664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280" w:id="-1226148863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92634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毎週日曜日</w:t>
                            </w:r>
                          </w:p>
                          <w:p w:rsidR="007B1426" w:rsidRDefault="007B1426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回収時間：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９時～</w:t>
                            </w:r>
                            <w:r w:rsidR="00B272C8"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１６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:rsidR="00652521" w:rsidRPr="00652521" w:rsidRDefault="00652521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7C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回収時期</w:t>
                            </w:r>
                            <w:r w:rsidRPr="006525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：令和５年12月から</w:t>
                            </w:r>
                          </w:p>
                          <w:p w:rsidR="00D90DCE" w:rsidRPr="00B272C8" w:rsidRDefault="00D90DCE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回収品目：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新聞・雑誌、ダンボール、牛乳パック、古着</w:t>
                            </w:r>
                          </w:p>
                          <w:p w:rsidR="00D90DCE" w:rsidRPr="00B272C8" w:rsidRDefault="00D90DCE" w:rsidP="00F66414">
                            <w:pPr>
                              <w:spacing w:line="500" w:lineRule="exact"/>
                              <w:ind w:leftChars="200" w:left="420" w:firstLineChars="500" w:firstLine="16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ペットボトル、蛍光管、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小型家電</w:t>
                            </w:r>
                          </w:p>
                          <w:p w:rsidR="00D90DCE" w:rsidRDefault="00D90DCE" w:rsidP="00F66414">
                            <w:pPr>
                              <w:spacing w:line="500" w:lineRule="exact"/>
                              <w:ind w:leftChars="200" w:left="420" w:firstLineChars="500" w:firstLine="16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電池類（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乾電池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・小型充電式電池・ボタン電池）</w:t>
                            </w:r>
                          </w:p>
                          <w:p w:rsidR="006B56A4" w:rsidRDefault="007B1426" w:rsidP="00652521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34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20"/>
                                <w:kern w:val="0"/>
                                <w:sz w:val="32"/>
                                <w:szCs w:val="32"/>
                                <w:fitText w:val="1280" w:id="-1226148864"/>
                              </w:rPr>
                              <w:t>備</w:t>
                            </w:r>
                            <w:r w:rsidRPr="00B534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280" w:id="-1226148864"/>
                              </w:rPr>
                              <w:t>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B272C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雨天決行（警報発令時など、荒天時は中止）</w:t>
                            </w:r>
                          </w:p>
                          <w:p w:rsidR="0028435D" w:rsidRDefault="0028435D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28435D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額田支所拠点回収所 </w:t>
                            </w:r>
                            <w:r w:rsidR="006B56A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案内図</w:t>
                            </w: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56A4" w:rsidRDefault="006B56A4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435D" w:rsidRDefault="0028435D" w:rsidP="00F664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B1426" w:rsidRPr="0028435D" w:rsidRDefault="007B1426" w:rsidP="0028435D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ご不明な点がございましたら</w:t>
                            </w:r>
                            <w:r w:rsidR="00C5353C" w:rsidRPr="0028435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、</w:t>
                            </w:r>
                            <w:r w:rsidR="007124D3" w:rsidRPr="0028435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担当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までお問い合わせください。</w:t>
                            </w:r>
                          </w:p>
                          <w:p w:rsidR="007124D3" w:rsidRDefault="007124D3" w:rsidP="00F66414">
                            <w:pPr>
                              <w:wordWrap w:val="0"/>
                              <w:spacing w:line="500" w:lineRule="exact"/>
                              <w:ind w:right="28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戸別受信機について　・・　</w:t>
                            </w:r>
                            <w:r w:rsidRPr="00712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岡崎市</w:t>
                            </w:r>
                            <w:r w:rsidR="006E6B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市民安全部防災課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2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防災対策係</w:t>
                            </w:r>
                            <w:r w:rsidR="00F664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34EBD" w:rsidRDefault="007124D3" w:rsidP="00F66414">
                            <w:pPr>
                              <w:wordWrap w:val="0"/>
                              <w:spacing w:line="500" w:lineRule="exact"/>
                              <w:ind w:right="28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（０５６４）２３－６７６６</w:t>
                            </w:r>
                            <w:r w:rsidR="00434E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124D3" w:rsidRDefault="007124D3" w:rsidP="00F66414">
                            <w:pPr>
                              <w:wordWrap w:val="0"/>
                              <w:spacing w:line="500" w:lineRule="exact"/>
                              <w:ind w:right="28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拠点回収について</w:t>
                            </w:r>
                            <w:r w:rsidR="00434E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・・</w:t>
                            </w:r>
                            <w:r w:rsidR="00D93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環境部ごみ対策課　</w:t>
                            </w:r>
                            <w:r w:rsidR="00D93A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資源循環促進係　</w:t>
                            </w:r>
                          </w:p>
                          <w:p w:rsidR="00434EBD" w:rsidRDefault="007124D3" w:rsidP="00F66414">
                            <w:pPr>
                              <w:wordWrap w:val="0"/>
                              <w:spacing w:line="500" w:lineRule="exact"/>
                              <w:ind w:right="28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（０５６４）２３－６７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D93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434E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463.15pt;margin-top:1.35pt;width:514.35pt;height:73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7B1426" w:rsidRPr="00B272C8" w:rsidRDefault="00D90DCE" w:rsidP="00434EBD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2"/>
                        </w:rPr>
                      </w:pPr>
                      <w:r w:rsidRPr="00B272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32"/>
                        </w:rPr>
                        <w:t>【拠点回収】</w:t>
                      </w:r>
                    </w:p>
                    <w:p w:rsidR="007B1426" w:rsidRDefault="007B1426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7B142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回収場所：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額田支所</w:t>
                      </w:r>
                      <w:r w:rsidR="00B272C8"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拠点回収所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32"/>
                        </w:rPr>
                        <w:t>（樫山町山ノ神21－1</w:t>
                      </w:r>
                      <w:r w:rsidR="00D90DCE"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</w:p>
                    <w:p w:rsidR="007B1426" w:rsidRDefault="007B1426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664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80"/>
                          <w:kern w:val="0"/>
                          <w:sz w:val="32"/>
                          <w:szCs w:val="32"/>
                          <w:fitText w:val="1280" w:id="-1226148863"/>
                        </w:rPr>
                        <w:t>回収</w:t>
                      </w:r>
                      <w:r w:rsidRPr="00F664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32"/>
                          <w:szCs w:val="32"/>
                          <w:fitText w:val="1280" w:id="-1226148863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92634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毎週日曜日</w:t>
                      </w:r>
                    </w:p>
                    <w:p w:rsidR="007B1426" w:rsidRDefault="007B1426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回収時間：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９時～</w:t>
                      </w:r>
                      <w:r w:rsidR="00B272C8"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１６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  <w:p w:rsidR="00652521" w:rsidRPr="00652521" w:rsidRDefault="00652521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F7C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回収時期</w:t>
                      </w:r>
                      <w:r w:rsidRPr="006525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：令和５年12月から</w:t>
                      </w:r>
                    </w:p>
                    <w:p w:rsidR="00D90DCE" w:rsidRPr="00B272C8" w:rsidRDefault="00D90DCE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回収品目：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新聞・雑誌、ダンボール、牛乳パック、古着</w:t>
                      </w:r>
                    </w:p>
                    <w:p w:rsidR="00D90DCE" w:rsidRPr="00B272C8" w:rsidRDefault="00D90DCE" w:rsidP="00F66414">
                      <w:pPr>
                        <w:spacing w:line="500" w:lineRule="exact"/>
                        <w:ind w:leftChars="200" w:left="420" w:firstLineChars="500" w:firstLine="16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ペットボトル、蛍光管、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>小型家電</w:t>
                      </w:r>
                    </w:p>
                    <w:p w:rsidR="00D90DCE" w:rsidRDefault="00D90DCE" w:rsidP="00F66414">
                      <w:pPr>
                        <w:spacing w:line="500" w:lineRule="exact"/>
                        <w:ind w:leftChars="200" w:left="420" w:firstLineChars="500" w:firstLine="16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電池類（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  <w:szCs w:val="32"/>
                          <w:u w:val="single"/>
                        </w:rPr>
                        <w:t>乾電池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・小型充電式電池・ボタン電池）</w:t>
                      </w:r>
                    </w:p>
                    <w:p w:rsidR="006B56A4" w:rsidRDefault="007B1426" w:rsidP="00652521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534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20"/>
                          <w:kern w:val="0"/>
                          <w:sz w:val="32"/>
                          <w:szCs w:val="32"/>
                          <w:fitText w:val="1280" w:id="-1226148864"/>
                        </w:rPr>
                        <w:t>備</w:t>
                      </w:r>
                      <w:r w:rsidRPr="00B534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32"/>
                          <w:szCs w:val="32"/>
                          <w:fitText w:val="1280" w:id="-1226148864"/>
                        </w:rPr>
                        <w:t>考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B272C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雨天決行（警報発令時など、荒天時は中止）</w:t>
                      </w:r>
                    </w:p>
                    <w:p w:rsidR="0028435D" w:rsidRDefault="0028435D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28435D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額田支所拠点回収所 </w:t>
                      </w:r>
                      <w:r w:rsidR="006B56A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案内図</w:t>
                      </w: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56A4" w:rsidRDefault="006B56A4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435D" w:rsidRDefault="0028435D" w:rsidP="00F664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B1426" w:rsidRPr="0028435D" w:rsidRDefault="007B1426" w:rsidP="0028435D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</w:pPr>
                      <w:r w:rsidRPr="0028435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ご不明な点がございましたら</w:t>
                      </w:r>
                      <w:r w:rsidR="00C5353C" w:rsidRPr="0028435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、</w:t>
                      </w:r>
                      <w:r w:rsidR="007124D3" w:rsidRPr="0028435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担当</w:t>
                      </w:r>
                      <w:r w:rsidRPr="0028435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までお問い合わせください。</w:t>
                      </w:r>
                    </w:p>
                    <w:p w:rsidR="007124D3" w:rsidRDefault="007124D3" w:rsidP="00F66414">
                      <w:pPr>
                        <w:wordWrap w:val="0"/>
                        <w:spacing w:line="500" w:lineRule="exact"/>
                        <w:ind w:right="28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戸別受信機について　・・　</w:t>
                      </w:r>
                      <w:r w:rsidRPr="00712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岡崎市</w:t>
                      </w:r>
                      <w:r w:rsidR="006E6B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12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市民安全部防災課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12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防災対策係</w:t>
                      </w:r>
                      <w:r w:rsidR="00F664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34EBD" w:rsidRDefault="007124D3" w:rsidP="00F66414">
                      <w:pPr>
                        <w:wordWrap w:val="0"/>
                        <w:spacing w:line="500" w:lineRule="exact"/>
                        <w:ind w:right="28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12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（０５６４）２３－６７６６</w:t>
                      </w:r>
                      <w:r w:rsidR="00434E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124D3" w:rsidRDefault="007124D3" w:rsidP="00F66414">
                      <w:pPr>
                        <w:wordWrap w:val="0"/>
                        <w:spacing w:line="500" w:lineRule="exact"/>
                        <w:ind w:right="28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拠点回収について</w:t>
                      </w:r>
                      <w:r w:rsidR="00434E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・・</w:t>
                      </w:r>
                      <w:r w:rsidR="00D93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環境部ごみ対策課　</w:t>
                      </w:r>
                      <w:r w:rsidR="00D93A00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 xml:space="preserve">資源循環促進係　</w:t>
                      </w:r>
                    </w:p>
                    <w:p w:rsidR="00434EBD" w:rsidRDefault="007124D3" w:rsidP="00F66414">
                      <w:pPr>
                        <w:wordWrap w:val="0"/>
                        <w:spacing w:line="500" w:lineRule="exact"/>
                        <w:ind w:right="28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12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（０５６４）２３－６７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D93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434E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6DD0" w:rsidRDefault="00C66DD0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2843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127000</wp:posOffset>
                </wp:positionV>
                <wp:extent cx="2194560" cy="1661160"/>
                <wp:effectExtent l="19050" t="19050" r="53340" b="5334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16611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D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04.4pt;margin-top:10pt;width:172.8pt;height:13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226060</wp:posOffset>
            </wp:positionV>
            <wp:extent cx="6407150" cy="33985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タイトルなし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6"/>
                    <a:stretch/>
                  </pic:blipFill>
                  <pic:spPr bwMode="auto">
                    <a:xfrm>
                      <a:off x="0" y="0"/>
                      <a:ext cx="6407150" cy="339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ED7A1F" w:rsidRDefault="00ED7A1F">
      <w:pPr>
        <w:rPr>
          <w:sz w:val="24"/>
        </w:rPr>
      </w:pPr>
    </w:p>
    <w:p w:rsidR="00ED7A1F" w:rsidRDefault="00ED7A1F">
      <w:pPr>
        <w:rPr>
          <w:sz w:val="24"/>
        </w:rPr>
      </w:pPr>
    </w:p>
    <w:p w:rsidR="00F9276F" w:rsidRDefault="00F9276F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506D20" w:rsidRDefault="00506D20">
      <w:pPr>
        <w:rPr>
          <w:sz w:val="24"/>
        </w:rPr>
      </w:pPr>
    </w:p>
    <w:p w:rsidR="00506D20" w:rsidRDefault="00506D20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AC2A75" w:rsidRDefault="00AC2A75">
      <w:pPr>
        <w:rPr>
          <w:sz w:val="24"/>
        </w:rPr>
      </w:pPr>
    </w:p>
    <w:p w:rsidR="00C66DD0" w:rsidRPr="00F9276F" w:rsidRDefault="000163D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87555" wp14:editId="5D79FF37">
                <wp:simplePos x="0" y="0"/>
                <wp:positionH relativeFrom="margin">
                  <wp:align>center</wp:align>
                </wp:positionH>
                <wp:positionV relativeFrom="paragraph">
                  <wp:posOffset>7642860</wp:posOffset>
                </wp:positionV>
                <wp:extent cx="2926080" cy="723900"/>
                <wp:effectExtent l="19050" t="19050" r="407670" b="3810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8840" y="8100060"/>
                          <a:ext cx="2926080" cy="723900"/>
                        </a:xfrm>
                        <a:prstGeom prst="wedgeEllipseCallout">
                          <a:avLst>
                            <a:gd name="adj1" fmla="val 61755"/>
                            <a:gd name="adj2" fmla="val -34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3DE" w:rsidRPr="00901A91" w:rsidRDefault="000163DE" w:rsidP="000163D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40"/>
                              </w:rPr>
                              <w:t>自動音声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40"/>
                              </w:rPr>
                              <w:t>が流れます。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555" id="円形吹き出し 25" o:spid="_x0000_s1033" type="#_x0000_t63" style="position:absolute;left:0;text-align:left;margin-left:0;margin-top:601.8pt;width:230.4pt;height:5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" adj="24139,10057" fillcolor="white [3212]" strokecolor="black [3213]" strokeweight="1pt">
                <v:textbox inset="0,0,0,0">
                  <w:txbxContent>
                    <w:p w:rsidR="000163DE" w:rsidRPr="00901A91" w:rsidRDefault="000163DE" w:rsidP="000163D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40"/>
                        </w:rPr>
                        <w:t>自動音声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40"/>
                        </w:rPr>
                        <w:t>が流れます。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4E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76873" wp14:editId="362ED6A6">
                <wp:simplePos x="0" y="0"/>
                <wp:positionH relativeFrom="margin">
                  <wp:posOffset>-2540</wp:posOffset>
                </wp:positionH>
                <wp:positionV relativeFrom="paragraph">
                  <wp:posOffset>9235440</wp:posOffset>
                </wp:positionV>
                <wp:extent cx="6606540" cy="503555"/>
                <wp:effectExtent l="19050" t="19050" r="41910" b="298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E4" w:rsidRPr="002114E4" w:rsidRDefault="002114E4" w:rsidP="002114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36"/>
                                <w:szCs w:val="36"/>
                              </w:rPr>
                            </w:pPr>
                            <w:r w:rsidRPr="002114E4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お問合せ：</w:t>
                            </w:r>
                            <w:r w:rsidRPr="002114E4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36"/>
                                <w:szCs w:val="36"/>
                              </w:rPr>
                              <w:t>市民安全部防災課　防災対策係　電話：</w:t>
                            </w:r>
                            <w:r w:rsidRPr="002114E4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23-6712  FAX:23-6618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6873" id="テキスト ボックス 9" o:spid="_x0000_s1034" type="#_x0000_t202" style="position:absolute;left:0;text-align:left;margin-left:-.2pt;margin-top:727.2pt;width:520.2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" fillcolor="white [3201]" strokeweight="4pt">
                <v:textbox inset=",1mm">
                  <w:txbxContent>
                    <w:p w:rsidR="002114E4" w:rsidRPr="002114E4" w:rsidRDefault="002114E4" w:rsidP="002114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36"/>
                          <w:szCs w:val="36"/>
                        </w:rPr>
                      </w:pPr>
                      <w:r w:rsidRPr="002114E4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36"/>
                          <w:szCs w:val="36"/>
                        </w:rPr>
                        <w:t>お問合せ：</w:t>
                      </w:r>
                      <w:r w:rsidRPr="002114E4">
                        <w:rPr>
                          <w:rFonts w:asciiTheme="majorEastAsia" w:eastAsiaTheme="majorEastAsia" w:hAnsiTheme="majorEastAsia"/>
                          <w:b/>
                          <w:w w:val="80"/>
                          <w:sz w:val="36"/>
                          <w:szCs w:val="36"/>
                        </w:rPr>
                        <w:t>市民安全部防災課　防災対策係　電話：</w:t>
                      </w:r>
                      <w:r w:rsidRPr="002114E4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36"/>
                          <w:szCs w:val="36"/>
                        </w:rPr>
                        <w:t>23-6712  FAX:23-6618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6DD0" w:rsidRPr="00F9276F" w:rsidSect="00ED7A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F5" w:rsidRDefault="00A455F5" w:rsidP="00AC2A75">
      <w:r>
        <w:separator/>
      </w:r>
    </w:p>
  </w:endnote>
  <w:endnote w:type="continuationSeparator" w:id="0">
    <w:p w:rsidR="00A455F5" w:rsidRDefault="00A455F5" w:rsidP="00AC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F5" w:rsidRDefault="00A455F5" w:rsidP="00AC2A75">
      <w:r>
        <w:separator/>
      </w:r>
    </w:p>
  </w:footnote>
  <w:footnote w:type="continuationSeparator" w:id="0">
    <w:p w:rsidR="00A455F5" w:rsidRDefault="00A455F5" w:rsidP="00AC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EC"/>
    <w:rsid w:val="0001062C"/>
    <w:rsid w:val="000163DE"/>
    <w:rsid w:val="00032EEF"/>
    <w:rsid w:val="00037732"/>
    <w:rsid w:val="0005604E"/>
    <w:rsid w:val="000B5A17"/>
    <w:rsid w:val="00115BD7"/>
    <w:rsid w:val="0012722F"/>
    <w:rsid w:val="00195E2F"/>
    <w:rsid w:val="001C7C1E"/>
    <w:rsid w:val="001F1697"/>
    <w:rsid w:val="002114E4"/>
    <w:rsid w:val="0028435D"/>
    <w:rsid w:val="002F0312"/>
    <w:rsid w:val="002F2B2C"/>
    <w:rsid w:val="002F7C19"/>
    <w:rsid w:val="0030024E"/>
    <w:rsid w:val="00331976"/>
    <w:rsid w:val="003860CB"/>
    <w:rsid w:val="003A71D7"/>
    <w:rsid w:val="003C092F"/>
    <w:rsid w:val="004025C7"/>
    <w:rsid w:val="0040405F"/>
    <w:rsid w:val="00421280"/>
    <w:rsid w:val="00434EBD"/>
    <w:rsid w:val="0044456F"/>
    <w:rsid w:val="004D3BAC"/>
    <w:rsid w:val="00506D20"/>
    <w:rsid w:val="005314FA"/>
    <w:rsid w:val="005B57E9"/>
    <w:rsid w:val="006445A8"/>
    <w:rsid w:val="00652521"/>
    <w:rsid w:val="00692B2A"/>
    <w:rsid w:val="006B41BF"/>
    <w:rsid w:val="006B56A4"/>
    <w:rsid w:val="006E6B9D"/>
    <w:rsid w:val="007124D3"/>
    <w:rsid w:val="00730C2E"/>
    <w:rsid w:val="007B1426"/>
    <w:rsid w:val="007C440B"/>
    <w:rsid w:val="007E758A"/>
    <w:rsid w:val="007E7737"/>
    <w:rsid w:val="00806F69"/>
    <w:rsid w:val="00811845"/>
    <w:rsid w:val="00821440"/>
    <w:rsid w:val="00834589"/>
    <w:rsid w:val="00834D60"/>
    <w:rsid w:val="008D7E1A"/>
    <w:rsid w:val="008E710D"/>
    <w:rsid w:val="00901A91"/>
    <w:rsid w:val="00926345"/>
    <w:rsid w:val="009B4E8C"/>
    <w:rsid w:val="009E5342"/>
    <w:rsid w:val="009F38D5"/>
    <w:rsid w:val="00A1624D"/>
    <w:rsid w:val="00A209D6"/>
    <w:rsid w:val="00A455F5"/>
    <w:rsid w:val="00A53407"/>
    <w:rsid w:val="00A619D9"/>
    <w:rsid w:val="00A66404"/>
    <w:rsid w:val="00AC1C4B"/>
    <w:rsid w:val="00AC2A75"/>
    <w:rsid w:val="00AC3882"/>
    <w:rsid w:val="00B272C8"/>
    <w:rsid w:val="00B3544A"/>
    <w:rsid w:val="00B3557A"/>
    <w:rsid w:val="00B5347B"/>
    <w:rsid w:val="00B86ACB"/>
    <w:rsid w:val="00B92C0E"/>
    <w:rsid w:val="00BA3A29"/>
    <w:rsid w:val="00BB12C4"/>
    <w:rsid w:val="00BC0848"/>
    <w:rsid w:val="00BD76BF"/>
    <w:rsid w:val="00C13AC5"/>
    <w:rsid w:val="00C168EC"/>
    <w:rsid w:val="00C17327"/>
    <w:rsid w:val="00C34BEC"/>
    <w:rsid w:val="00C464CA"/>
    <w:rsid w:val="00C5353C"/>
    <w:rsid w:val="00C632E3"/>
    <w:rsid w:val="00C66DD0"/>
    <w:rsid w:val="00C74871"/>
    <w:rsid w:val="00C959E7"/>
    <w:rsid w:val="00CF1E26"/>
    <w:rsid w:val="00D4293D"/>
    <w:rsid w:val="00D42C65"/>
    <w:rsid w:val="00D436CE"/>
    <w:rsid w:val="00D854FD"/>
    <w:rsid w:val="00D90DCE"/>
    <w:rsid w:val="00D92E28"/>
    <w:rsid w:val="00D93A00"/>
    <w:rsid w:val="00DA759E"/>
    <w:rsid w:val="00DD27A4"/>
    <w:rsid w:val="00E84938"/>
    <w:rsid w:val="00EA5B0D"/>
    <w:rsid w:val="00EC5EF3"/>
    <w:rsid w:val="00ED7A1F"/>
    <w:rsid w:val="00F07F8E"/>
    <w:rsid w:val="00F11334"/>
    <w:rsid w:val="00F66414"/>
    <w:rsid w:val="00F6702A"/>
    <w:rsid w:val="00F82B65"/>
    <w:rsid w:val="00F9276F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9C312"/>
  <w15:chartTrackingRefBased/>
  <w15:docId w15:val="{E34207EE-3C95-4C8E-B096-FEC9E85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0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670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A75"/>
  </w:style>
  <w:style w:type="paragraph" w:styleId="a8">
    <w:name w:val="footer"/>
    <w:basedOn w:val="a"/>
    <w:link w:val="a9"/>
    <w:uiPriority w:val="99"/>
    <w:unhideWhenUsed/>
    <w:rsid w:val="00AC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F9B9-09DE-4695-AAE0-59CB9A5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教道</dc:creator>
  <cp:keywords/>
  <dc:description/>
  <cp:lastModifiedBy>Windows ユーザー</cp:lastModifiedBy>
  <cp:revision>2</cp:revision>
  <cp:lastPrinted>2023-07-05T09:33:00Z</cp:lastPrinted>
  <dcterms:created xsi:type="dcterms:W3CDTF">2023-12-13T02:47:00Z</dcterms:created>
  <dcterms:modified xsi:type="dcterms:W3CDTF">2023-12-13T02:47:00Z</dcterms:modified>
</cp:coreProperties>
</file>